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02" w:rsidRDefault="006919FA" w:rsidP="006919FA">
      <w:pPr>
        <w:jc w:val="both"/>
        <w:rPr>
          <w:rFonts w:ascii="Times New Roman" w:hAnsi="Times New Roman" w:cs="Times New Roman"/>
          <w:sz w:val="28"/>
          <w:szCs w:val="28"/>
        </w:rPr>
      </w:pPr>
      <w:r w:rsidRPr="006919FA">
        <w:rPr>
          <w:rFonts w:ascii="Times New Roman" w:hAnsi="Times New Roman" w:cs="Times New Roman"/>
          <w:sz w:val="28"/>
          <w:szCs w:val="28"/>
        </w:rPr>
        <w:t>Задание 4</w:t>
      </w:r>
      <w:r>
        <w:rPr>
          <w:rFonts w:ascii="Times New Roman" w:hAnsi="Times New Roman" w:cs="Times New Roman"/>
          <w:sz w:val="28"/>
          <w:szCs w:val="28"/>
        </w:rPr>
        <w:t>. Комплекс мероприятий по улучшению инвестиционного климата региона</w:t>
      </w:r>
    </w:p>
    <w:p w:rsidR="006919FA" w:rsidRDefault="006919FA" w:rsidP="00691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обосновать ряд мероприятий, реализация которых способствовала инвестиционной привлекательности для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проектов. Это комплекс мероприятий, которые должны предпринять государственные органы субъекта федерации (устранить какие существующие административные барьеры, какие предложить налоговые и другие меры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 и т.д.) </w:t>
      </w:r>
    </w:p>
    <w:p w:rsidR="006919FA" w:rsidRDefault="006919FA" w:rsidP="00691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– это дело частных инвесторов, а задача государства на уровне субъекта федерации – создать условия для привлечения инвесторов, которые выберут регион в качестве базовой площадки для реализации проекта.)</w:t>
      </w:r>
    </w:p>
    <w:p w:rsidR="006919FA" w:rsidRDefault="006919FA" w:rsidP="00691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Прописать </w:t>
      </w:r>
      <w:r w:rsidR="00A6796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цель (количественно измеряемую в денежном и временном горизонтах)</w:t>
      </w:r>
    </w:p>
    <w:p w:rsidR="006919FA" w:rsidRDefault="00A6796B" w:rsidP="00691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919FA">
        <w:rPr>
          <w:rFonts w:ascii="Times New Roman" w:hAnsi="Times New Roman" w:cs="Times New Roman"/>
          <w:sz w:val="28"/>
          <w:szCs w:val="28"/>
        </w:rPr>
        <w:t>Задачи</w:t>
      </w:r>
    </w:p>
    <w:p w:rsidR="006919FA" w:rsidRDefault="00A6796B" w:rsidP="00691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</w:t>
      </w:r>
      <w:r w:rsidR="006919FA">
        <w:rPr>
          <w:rFonts w:ascii="Times New Roman" w:hAnsi="Times New Roman" w:cs="Times New Roman"/>
          <w:sz w:val="28"/>
          <w:szCs w:val="28"/>
        </w:rPr>
        <w:t>ероп</w:t>
      </w:r>
      <w:r>
        <w:rPr>
          <w:rFonts w:ascii="Times New Roman" w:hAnsi="Times New Roman" w:cs="Times New Roman"/>
          <w:sz w:val="28"/>
          <w:szCs w:val="28"/>
        </w:rPr>
        <w:t>риятия и 4) ресурсы, необходимые для их реализации</w:t>
      </w:r>
    </w:p>
    <w:p w:rsidR="00A6796B" w:rsidRPr="006919FA" w:rsidRDefault="00A6796B" w:rsidP="00691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Критерии оценки эффективности предлагаемого комплекса мероприятий</w:t>
      </w:r>
    </w:p>
    <w:sectPr w:rsidR="00A6796B" w:rsidRPr="0069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FA"/>
    <w:rsid w:val="006919FA"/>
    <w:rsid w:val="008173F2"/>
    <w:rsid w:val="00A6796B"/>
    <w:rsid w:val="00D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3BB54-2918-464E-AAB7-5966E616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2021-10-18T19:07:00Z</dcterms:created>
  <dcterms:modified xsi:type="dcterms:W3CDTF">2021-10-18T19:19:00Z</dcterms:modified>
</cp:coreProperties>
</file>